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65" w:rsidRPr="00CB5565" w:rsidRDefault="00CB5565" w:rsidP="00CB5565">
      <w:pPr>
        <w:jc w:val="center"/>
        <w:rPr>
          <w:rFonts w:ascii="Times New Roman" w:hAnsi="Times New Roman"/>
          <w:b/>
          <w:sz w:val="28"/>
          <w:szCs w:val="28"/>
        </w:rPr>
      </w:pPr>
      <w:r w:rsidRPr="00CB5565">
        <w:rPr>
          <w:rFonts w:ascii="Times New Roman" w:hAnsi="Times New Roman"/>
          <w:b/>
          <w:sz w:val="28"/>
          <w:szCs w:val="28"/>
        </w:rPr>
        <w:t>Сроки предоставления государственной услуги</w:t>
      </w:r>
    </w:p>
    <w:p w:rsidR="00CB5565" w:rsidRPr="00CB5565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10"/>
          <w:szCs w:val="10"/>
          <w:lang w:eastAsia="ru-RU"/>
        </w:rPr>
      </w:pPr>
      <w:bookmarkStart w:id="0" w:name="_GoBack"/>
      <w:bookmarkEnd w:id="0"/>
    </w:p>
    <w:p w:rsidR="00CB5565" w:rsidRPr="0085258E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58E">
        <w:rPr>
          <w:rFonts w:ascii="Times New Roman" w:hAnsi="Times New Roman"/>
          <w:sz w:val="28"/>
          <w:szCs w:val="28"/>
          <w:lang w:eastAsia="ru-RU"/>
        </w:rPr>
        <w:t>Регистрация ОПО в Реестре, оформление и выдача свидетельства</w:t>
      </w:r>
      <w:r w:rsidRPr="0085258E">
        <w:rPr>
          <w:rFonts w:ascii="Times New Roman" w:hAnsi="Times New Roman"/>
          <w:sz w:val="28"/>
          <w:szCs w:val="28"/>
          <w:lang w:eastAsia="ru-RU"/>
        </w:rPr>
        <w:br/>
        <w:t xml:space="preserve">о регистрации, исключение ОПО из Реестра, внесение изменений в сведения, содержащиеся в Реестре (изменения характеристик ОПО; изменения, связанные с исключением ОПО в связи со сменой эксплуатирующей организации), осуществляются в срок, не превышающий 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>20 (двадцати) рабочих дней</w:t>
      </w:r>
      <w:r w:rsidRPr="0085258E">
        <w:rPr>
          <w:rFonts w:ascii="Times New Roman" w:hAnsi="Times New Roman"/>
          <w:sz w:val="28"/>
          <w:szCs w:val="28"/>
          <w:lang w:eastAsia="ru-RU"/>
        </w:rPr>
        <w:t xml:space="preserve"> со дня регистрации соответствующего заявления от заявителя в системе делопроизводства территориального органа </w:t>
      </w:r>
      <w:proofErr w:type="spellStart"/>
      <w:r w:rsidRPr="0085258E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85258E">
        <w:rPr>
          <w:rFonts w:ascii="Times New Roman" w:hAnsi="Times New Roman"/>
          <w:sz w:val="28"/>
          <w:szCs w:val="28"/>
          <w:lang w:eastAsia="ru-RU"/>
        </w:rPr>
        <w:t xml:space="preserve"> (далее – система делопроизводства).</w:t>
      </w:r>
    </w:p>
    <w:p w:rsidR="00CB5565" w:rsidRPr="0085258E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58E"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сведения о заявителе, содержащиеся                             в Реестре, указанных эксплуатирующей организацией в подпунктах 1.1 – 1.6 формы заявления, установленной приложением № 1 к Административному регламенту, осуществляется в срок, не превышающий 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>5 (пяти) рабочих дней</w:t>
      </w:r>
      <w:r w:rsidRPr="0085258E">
        <w:rPr>
          <w:rFonts w:ascii="Times New Roman" w:hAnsi="Times New Roman"/>
          <w:sz w:val="28"/>
          <w:szCs w:val="28"/>
          <w:lang w:eastAsia="ru-RU"/>
        </w:rPr>
        <w:t xml:space="preserve">                 со дня регистрации соответствующего заявления в системе делопроизводства.</w:t>
      </w:r>
    </w:p>
    <w:p w:rsidR="00CB5565" w:rsidRPr="0085258E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58E">
        <w:rPr>
          <w:rFonts w:ascii="Times New Roman" w:hAnsi="Times New Roman"/>
          <w:sz w:val="28"/>
          <w:szCs w:val="28"/>
          <w:lang w:eastAsia="ru-RU"/>
        </w:rPr>
        <w:t xml:space="preserve">Переоформление свидетельства о регистрации в связи                                          с исправлением допущенных опечаток (ошибок), а также выдача дубликата свидетельства о регистрации осуществляются в срок, не превышающий                             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>8 (восьми) рабочих дней</w:t>
      </w:r>
      <w:r w:rsidRPr="0085258E">
        <w:rPr>
          <w:rFonts w:ascii="Times New Roman" w:hAnsi="Times New Roman"/>
          <w:sz w:val="28"/>
          <w:szCs w:val="28"/>
          <w:lang w:eastAsia="ru-RU"/>
        </w:rPr>
        <w:t xml:space="preserve"> со дня регистрации соответствующего заявления                      в системе делопроизводства.</w:t>
      </w:r>
    </w:p>
    <w:p w:rsidR="00CB5565" w:rsidRPr="0085258E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58E">
        <w:rPr>
          <w:rFonts w:ascii="Times New Roman" w:hAnsi="Times New Roman"/>
          <w:sz w:val="28"/>
          <w:szCs w:val="28"/>
          <w:lang w:eastAsia="ru-RU"/>
        </w:rPr>
        <w:t>Внесение изменений в сведения о месте нахождения ОПО, сведения</w:t>
      </w:r>
      <w:r w:rsidRPr="0085258E">
        <w:rPr>
          <w:rFonts w:ascii="Times New Roman" w:hAnsi="Times New Roman"/>
          <w:sz w:val="28"/>
          <w:szCs w:val="28"/>
          <w:lang w:eastAsia="ru-RU"/>
        </w:rPr>
        <w:br/>
        <w:t>о заявителе (адрес места нахождения юридического лица, сведения о правах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5258E">
        <w:rPr>
          <w:rFonts w:ascii="Times New Roman" w:hAnsi="Times New Roman"/>
          <w:sz w:val="28"/>
          <w:szCs w:val="28"/>
          <w:lang w:eastAsia="ru-RU"/>
        </w:rPr>
        <w:t>владения ОПО, в том числе земельных участков, зданий, строений и сооружений, на (в) которых размещаются ОПО (для объектов недвижимости), код общероссийского классификатора видов экономической деятельности  (далее – ОКВЭД), информация из Реестра или справка об отсутствии запрашиваемых сведений предоставляются в срок, не превышающий</w:t>
      </w:r>
      <w:proofErr w:type="gramEnd"/>
      <w:r w:rsidRPr="008525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>10 (десяти) рабочих дней</w:t>
      </w:r>
      <w:r w:rsidRPr="0085258E">
        <w:rPr>
          <w:rFonts w:ascii="Times New Roman" w:hAnsi="Times New Roman"/>
          <w:sz w:val="28"/>
          <w:szCs w:val="28"/>
          <w:lang w:eastAsia="ru-RU"/>
        </w:rPr>
        <w:t xml:space="preserve"> со дня регистрации соответствующего запроса в системе делопроизводства.</w:t>
      </w:r>
    </w:p>
    <w:p w:rsidR="00CB5565" w:rsidRDefault="00CB5565" w:rsidP="00CB5565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5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Возврат заявителю поданных им документов осуществляется                            в срок, не превышающий </w:t>
      </w:r>
      <w:r w:rsidRPr="0085258E">
        <w:rPr>
          <w:rFonts w:ascii="Times New Roman" w:hAnsi="Times New Roman"/>
          <w:b/>
          <w:sz w:val="28"/>
          <w:szCs w:val="28"/>
          <w:lang w:eastAsia="ru-RU"/>
        </w:rPr>
        <w:t>5 (пяти) рабочих дней</w:t>
      </w:r>
      <w:r w:rsidRPr="0085258E">
        <w:rPr>
          <w:rFonts w:ascii="Times New Roman" w:hAnsi="Times New Roman"/>
          <w:sz w:val="28"/>
          <w:szCs w:val="28"/>
          <w:lang w:eastAsia="ru-RU"/>
        </w:rPr>
        <w:t xml:space="preserve"> со дня регистрации заявления  о возврате в системе делопроизводства.</w:t>
      </w:r>
    </w:p>
    <w:p w:rsidR="00FD2219" w:rsidRDefault="00FD2219"/>
    <w:sectPr w:rsidR="00FD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65"/>
    <w:rsid w:val="00190CE6"/>
    <w:rsid w:val="00CB5565"/>
    <w:rsid w:val="00E11DB7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65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65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2019-11-26T02:38:00Z</dcterms:created>
  <dcterms:modified xsi:type="dcterms:W3CDTF">2019-11-26T02:40:00Z</dcterms:modified>
</cp:coreProperties>
</file>